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E" w:rsidRDefault="00626C77">
      <w:proofErr w:type="gramStart"/>
      <w:r>
        <w:t>Math  as</w:t>
      </w:r>
      <w:proofErr w:type="gramEnd"/>
      <w:r>
        <w:t xml:space="preserve"> an  Area of Knowledge Final lesson</w:t>
      </w:r>
    </w:p>
    <w:p w:rsidR="00626C77" w:rsidRDefault="00626C77"/>
    <w:p w:rsidR="00626C77" w:rsidRDefault="00626C77"/>
    <w:p w:rsidR="00626C77" w:rsidRDefault="00626C77">
      <w:r>
        <w:t>Applied Mathematics</w:t>
      </w:r>
      <w:r w:rsidR="00D15C8C">
        <w:t>: mathematics in the real world.</w:t>
      </w:r>
    </w:p>
    <w:p w:rsidR="00D15C8C" w:rsidRDefault="00D15C8C"/>
    <w:p w:rsidR="00D15C8C" w:rsidRDefault="00D15C8C">
      <w:r>
        <w:t>We think in circles; perhaps, we’d be better served to think in ellipses.</w:t>
      </w:r>
    </w:p>
    <w:p w:rsidR="00D15C8C" w:rsidRDefault="00D15C8C"/>
    <w:p w:rsidR="00D15C8C" w:rsidRDefault="00D15C8C">
      <w:r>
        <w:t>After all, we ‘think’ the earth circles the sun when in fact:</w:t>
      </w:r>
    </w:p>
    <w:p w:rsidR="00D15C8C" w:rsidRDefault="00D15C8C"/>
    <w:p w:rsidR="00D15C8C" w:rsidRDefault="00D15C8C">
      <w:r>
        <w:rPr>
          <w:rFonts w:ascii="Helvetica" w:hAnsi="Helvetica" w:cs="Helvetica"/>
          <w:noProof/>
        </w:rPr>
        <w:drawing>
          <wp:inline distT="0" distB="0" distL="0" distR="0">
            <wp:extent cx="5232400" cy="41275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8C" w:rsidRDefault="00D15C8C"/>
    <w:p w:rsidR="00D15C8C" w:rsidRDefault="00D15C8C"/>
    <w:p w:rsidR="00626C77" w:rsidRDefault="00D15C8C">
      <w:r>
        <w:t>Einstein considered mathematics analytic yet markedly in sync with reality. So, back to our fabulous discussion last week:</w:t>
      </w:r>
    </w:p>
    <w:p w:rsidR="00D15C8C" w:rsidRDefault="00D15C8C"/>
    <w:p w:rsidR="00D15C8C" w:rsidRDefault="00D15C8C">
      <w:r>
        <w:t xml:space="preserve">Mathematical </w:t>
      </w:r>
      <w:r w:rsidRPr="00D15C8C">
        <w:rPr>
          <w:i/>
        </w:rPr>
        <w:t>systems</w:t>
      </w:r>
      <w:r>
        <w:t xml:space="preserve"> (emphasis mine) ARE invented; however, we discover which systems apply to reality…African fractals.</w:t>
      </w:r>
    </w:p>
    <w:p w:rsidR="00D15C8C" w:rsidRDefault="00D15C8C"/>
    <w:p w:rsidR="00D15C8C" w:rsidRDefault="00D15C8C">
      <w:r>
        <w:t>Any system can be invented; it does not follow it will apply to the world. We can only know which work by way of perception (empiricism).</w:t>
      </w:r>
    </w:p>
    <w:p w:rsidR="00D15C8C" w:rsidRDefault="00D15C8C"/>
    <w:p w:rsidR="00D15C8C" w:rsidRDefault="00D15C8C">
      <w:r>
        <w:t>Riemannian geometry better fits our understanding of physical space than Euclidean.</w:t>
      </w:r>
    </w:p>
    <w:p w:rsidR="00D15C8C" w:rsidRDefault="00D15C8C"/>
    <w:p w:rsidR="00D15C8C" w:rsidRDefault="00D15C8C"/>
    <w:p w:rsidR="00626C77" w:rsidRDefault="00D15C8C">
      <w:r>
        <w:t>Buffon’s Needle Problem and pi:</w:t>
      </w:r>
    </w:p>
    <w:p w:rsidR="00D15C8C" w:rsidRDefault="00D15C8C"/>
    <w:p w:rsidR="00D15C8C" w:rsidRDefault="00D15C8C">
      <w:r>
        <w:t>What is pi?</w:t>
      </w:r>
    </w:p>
    <w:p w:rsidR="00D15C8C" w:rsidRDefault="00D15C8C"/>
    <w:p w:rsidR="00626C77" w:rsidRDefault="00626C77">
      <w:r>
        <w:rPr>
          <w:rFonts w:ascii="Helvetica" w:hAnsi="Helvetica" w:cs="Helvetica"/>
          <w:noProof/>
        </w:rPr>
        <w:drawing>
          <wp:inline distT="0" distB="0" distL="0" distR="0">
            <wp:extent cx="4889500" cy="3721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77" w:rsidRPr="00DA366A" w:rsidRDefault="00626C77" w:rsidP="00626C7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A366A">
        <w:rPr>
          <w:rFonts w:ascii="Helvetica" w:hAnsi="Helvetica" w:cs="Helvetica"/>
        </w:rPr>
        <w:t xml:space="preserve">Suppose we have a </w:t>
      </w:r>
      <w:hyperlink r:id="rId6" w:history="1">
        <w:r w:rsidRPr="00DA366A">
          <w:rPr>
            <w:rFonts w:ascii="Helvetica" w:hAnsi="Helvetica" w:cs="Helvetica"/>
            <w:color w:val="092F9D"/>
          </w:rPr>
          <w:t>floor</w:t>
        </w:r>
      </w:hyperlink>
      <w:r w:rsidRPr="00DA366A">
        <w:rPr>
          <w:rFonts w:ascii="Helvetica" w:hAnsi="Helvetica" w:cs="Helvetica"/>
        </w:rPr>
        <w:t xml:space="preserve"> made of </w:t>
      </w:r>
      <w:hyperlink r:id="rId7" w:history="1">
        <w:r w:rsidRPr="00DA366A">
          <w:rPr>
            <w:rFonts w:ascii="Helvetica" w:hAnsi="Helvetica" w:cs="Helvetica"/>
            <w:color w:val="092F9D"/>
          </w:rPr>
          <w:t>parallel</w:t>
        </w:r>
      </w:hyperlink>
      <w:r w:rsidRPr="00DA366A">
        <w:rPr>
          <w:rFonts w:ascii="Helvetica" w:hAnsi="Helvetica" w:cs="Helvetica"/>
        </w:rPr>
        <w:t xml:space="preserve"> strips of </w:t>
      </w:r>
      <w:hyperlink r:id="rId8" w:history="1">
        <w:r w:rsidRPr="00DA366A">
          <w:rPr>
            <w:rFonts w:ascii="Helvetica" w:hAnsi="Helvetica" w:cs="Helvetica"/>
            <w:color w:val="092F9D"/>
          </w:rPr>
          <w:t>wood</w:t>
        </w:r>
      </w:hyperlink>
      <w:r w:rsidRPr="00DA366A">
        <w:rPr>
          <w:rFonts w:ascii="Helvetica" w:hAnsi="Helvetica" w:cs="Helvetica"/>
        </w:rPr>
        <w:t xml:space="preserve">, each the same width, and we drop a </w:t>
      </w:r>
      <w:hyperlink r:id="rId9" w:history="1">
        <w:r w:rsidRPr="00DA366A">
          <w:rPr>
            <w:rFonts w:ascii="Helvetica" w:hAnsi="Helvetica" w:cs="Helvetica"/>
            <w:color w:val="092F9D"/>
          </w:rPr>
          <w:t>needle</w:t>
        </w:r>
      </w:hyperlink>
      <w:r w:rsidRPr="00DA366A">
        <w:rPr>
          <w:rFonts w:ascii="Helvetica" w:hAnsi="Helvetica" w:cs="Helvetica"/>
        </w:rPr>
        <w:t xml:space="preserve"> onto the floor. What is the </w:t>
      </w:r>
      <w:hyperlink r:id="rId10" w:history="1">
        <w:r w:rsidRPr="00DA366A">
          <w:rPr>
            <w:rFonts w:ascii="Helvetica" w:hAnsi="Helvetica" w:cs="Helvetica"/>
            <w:color w:val="092F9D"/>
          </w:rPr>
          <w:t>probability</w:t>
        </w:r>
      </w:hyperlink>
      <w:r w:rsidRPr="00DA366A">
        <w:rPr>
          <w:rFonts w:ascii="Helvetica" w:hAnsi="Helvetica" w:cs="Helvetica"/>
        </w:rPr>
        <w:t xml:space="preserve"> that the needle will lie across a line between two strips?</w:t>
      </w:r>
    </w:p>
    <w:p w:rsidR="00626C77" w:rsidRPr="00DA366A" w:rsidRDefault="00626C77" w:rsidP="00626C7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626C77" w:rsidRPr="00DA366A" w:rsidRDefault="00626C77" w:rsidP="00626C77">
      <w:pPr>
        <w:jc w:val="both"/>
        <w:rPr>
          <w:rFonts w:ascii="Helvetica" w:hAnsi="Helvetica" w:cs="Helvetica"/>
        </w:rPr>
      </w:pPr>
      <w:r w:rsidRPr="00DA366A">
        <w:rPr>
          <w:rFonts w:ascii="Helvetica" w:hAnsi="Helvetica" w:cs="Helvetica"/>
        </w:rPr>
        <w:t xml:space="preserve">Buffon's needle was the earliest problem in </w:t>
      </w:r>
      <w:hyperlink r:id="rId11" w:history="1">
        <w:r w:rsidRPr="00DA366A">
          <w:rPr>
            <w:rFonts w:ascii="Helvetica" w:hAnsi="Helvetica" w:cs="Helvetica"/>
            <w:color w:val="092F9D"/>
          </w:rPr>
          <w:t>geometric probability</w:t>
        </w:r>
      </w:hyperlink>
      <w:r w:rsidRPr="00DA366A">
        <w:rPr>
          <w:rFonts w:ascii="Helvetica" w:hAnsi="Helvetica" w:cs="Helvetica"/>
        </w:rPr>
        <w:t xml:space="preserve"> to be solved; it can be solved using </w:t>
      </w:r>
      <w:hyperlink r:id="rId12" w:history="1">
        <w:r w:rsidRPr="00DA366A">
          <w:rPr>
            <w:rFonts w:ascii="Helvetica" w:hAnsi="Helvetica" w:cs="Helvetica"/>
            <w:color w:val="092F9D"/>
          </w:rPr>
          <w:t>integral geometry</w:t>
        </w:r>
      </w:hyperlink>
      <w:r w:rsidRPr="00DA366A">
        <w:rPr>
          <w:rFonts w:ascii="Helvetica" w:hAnsi="Helvetica" w:cs="Helvetica"/>
        </w:rPr>
        <w:t xml:space="preserve">. The solution, in the case where the needle length is not greater than the width of the strips, can be used to design a </w:t>
      </w:r>
      <w:hyperlink r:id="rId13" w:history="1">
        <w:r w:rsidRPr="00DA366A">
          <w:rPr>
            <w:rFonts w:ascii="Helvetica" w:hAnsi="Helvetica" w:cs="Helvetica"/>
            <w:color w:val="092F9D"/>
          </w:rPr>
          <w:t>Monte Carlo method</w:t>
        </w:r>
      </w:hyperlink>
      <w:r w:rsidRPr="00DA366A">
        <w:rPr>
          <w:rFonts w:ascii="Helvetica" w:hAnsi="Helvetica" w:cs="Helvetica"/>
        </w:rPr>
        <w:t xml:space="preserve"> for approximating the number </w:t>
      </w:r>
      <w:hyperlink r:id="rId14" w:history="1">
        <w:r w:rsidRPr="00DA366A">
          <w:rPr>
            <w:rFonts w:ascii="Helvetica" w:hAnsi="Helvetica" w:cs="Helvetica"/>
            <w:color w:val="092F9D"/>
          </w:rPr>
          <w:t>π</w:t>
        </w:r>
      </w:hyperlink>
      <w:r w:rsidRPr="00DA366A">
        <w:rPr>
          <w:rFonts w:ascii="Helvetica" w:hAnsi="Helvetica" w:cs="Helvetica"/>
        </w:rPr>
        <w:t>.</w:t>
      </w:r>
    </w:p>
    <w:p w:rsidR="00626C77" w:rsidRPr="00DA366A" w:rsidRDefault="00626C77" w:rsidP="00626C77">
      <w:pPr>
        <w:jc w:val="both"/>
        <w:rPr>
          <w:rFonts w:ascii="Helvetica" w:hAnsi="Helvetica" w:cs="Helvetica"/>
        </w:rPr>
      </w:pPr>
    </w:p>
    <w:p w:rsidR="00D15C8C" w:rsidRPr="00DA366A" w:rsidRDefault="00626C77" w:rsidP="00626C77">
      <w:pPr>
        <w:jc w:val="both"/>
        <w:rPr>
          <w:rFonts w:ascii="Helvetica" w:hAnsi="Helvetica" w:cs="Helvetica"/>
        </w:rPr>
      </w:pPr>
      <w:r w:rsidRPr="00DA366A">
        <w:rPr>
          <w:rFonts w:ascii="Helvetica" w:hAnsi="Helvetica" w:cs="Helvetica"/>
        </w:rPr>
        <w:t>Solutions for:</w:t>
      </w:r>
      <w:r w:rsidR="00D15C8C" w:rsidRPr="00DA366A">
        <w:rPr>
          <w:rFonts w:ascii="Helvetica" w:hAnsi="Helvetica" w:cs="Helvetica"/>
        </w:rPr>
        <w:t xml:space="preserve"> 2/</w:t>
      </w:r>
      <w:r w:rsidR="00D15C8C" w:rsidRPr="00DA366A">
        <w:rPr>
          <w:rFonts w:ascii="Times New Roman" w:hAnsi="Times New Roman" w:cs="Times New Roman"/>
        </w:rPr>
        <w:t xml:space="preserve">π…but how did </w:t>
      </w:r>
      <w:r w:rsidR="00D15C8C" w:rsidRPr="00DA366A">
        <w:rPr>
          <w:rFonts w:ascii="Helvetica" w:hAnsi="Helvetica" w:cs="Helvetica"/>
        </w:rPr>
        <w:t>"</w:t>
      </w:r>
      <w:r w:rsidR="00D15C8C" w:rsidRPr="00DA366A">
        <w:rPr>
          <w:rFonts w:ascii="Times New Roman" w:hAnsi="Times New Roman" w:cs="Times New Roman"/>
        </w:rPr>
        <w:t>π</w:t>
      </w:r>
      <w:r w:rsidR="00D15C8C" w:rsidRPr="00DA366A">
        <w:rPr>
          <w:rFonts w:ascii="Helvetica" w:hAnsi="Helvetica" w:cs="Helvetica"/>
        </w:rPr>
        <w:t>" get there?</w:t>
      </w:r>
    </w:p>
    <w:p w:rsidR="00D15C8C" w:rsidRPr="00DA366A" w:rsidRDefault="00D15C8C" w:rsidP="00626C77">
      <w:pPr>
        <w:jc w:val="both"/>
        <w:rPr>
          <w:rFonts w:ascii="Helvetica" w:hAnsi="Helvetica" w:cs="Helvetica"/>
        </w:rPr>
      </w:pPr>
      <w:bookmarkStart w:id="0" w:name="_GoBack"/>
      <w:bookmarkEnd w:id="0"/>
    </w:p>
    <w:p w:rsidR="00626C77" w:rsidRPr="00DA366A" w:rsidRDefault="00626C77" w:rsidP="00626C77">
      <w:pPr>
        <w:jc w:val="both"/>
        <w:rPr>
          <w:rFonts w:ascii="Helvetica" w:hAnsi="Helvetica" w:cs="Helvetica"/>
          <w:b/>
        </w:rPr>
      </w:pPr>
      <w:r w:rsidRPr="00DA366A">
        <w:rPr>
          <w:rFonts w:ascii="Helvetica" w:hAnsi="Helvetica" w:cs="Helvetica"/>
          <w:b/>
        </w:rPr>
        <w:t>Conclusion:</w:t>
      </w:r>
    </w:p>
    <w:p w:rsidR="00626C77" w:rsidRPr="00DA366A" w:rsidRDefault="00626C77" w:rsidP="00626C77">
      <w:pPr>
        <w:jc w:val="both"/>
        <w:rPr>
          <w:rFonts w:ascii="Helvetica" w:hAnsi="Helvetica" w:cs="Helvetica"/>
        </w:rPr>
      </w:pPr>
    </w:p>
    <w:p w:rsidR="00626C77" w:rsidRPr="00DA366A" w:rsidRDefault="00626C77" w:rsidP="00626C77">
      <w:pPr>
        <w:jc w:val="both"/>
        <w:rPr>
          <w:rFonts w:ascii="Helvetica" w:hAnsi="Helvetica" w:cs="Helvetica"/>
        </w:rPr>
      </w:pPr>
      <w:r w:rsidRPr="00DA366A">
        <w:rPr>
          <w:rFonts w:ascii="Helvetica" w:hAnsi="Helvetica" w:cs="Helvetica"/>
        </w:rPr>
        <w:t>We began in certainty. It is appealing.</w:t>
      </w:r>
    </w:p>
    <w:p w:rsidR="00626C77" w:rsidRPr="00DA366A" w:rsidRDefault="00626C77" w:rsidP="00626C77">
      <w:pPr>
        <w:jc w:val="both"/>
        <w:rPr>
          <w:rFonts w:ascii="Helvetica" w:hAnsi="Helvetica" w:cs="Helvetica"/>
        </w:rPr>
      </w:pPr>
    </w:p>
    <w:p w:rsidR="00626C77" w:rsidRPr="00DA366A" w:rsidRDefault="00626C77" w:rsidP="00626C77">
      <w:pPr>
        <w:jc w:val="both"/>
        <w:rPr>
          <w:rFonts w:ascii="Helvetica" w:hAnsi="Helvetica" w:cs="Helvetica"/>
        </w:rPr>
      </w:pPr>
      <w:r w:rsidRPr="00DA366A">
        <w:rPr>
          <w:rFonts w:ascii="Helvetica" w:hAnsi="Helvetica" w:cs="Helvetica"/>
        </w:rPr>
        <w:t xml:space="preserve">However, it is not so certain that certainty is certain…as </w:t>
      </w:r>
      <w:proofErr w:type="spellStart"/>
      <w:r w:rsidRPr="00DA366A">
        <w:rPr>
          <w:rFonts w:ascii="Helvetica" w:hAnsi="Helvetica" w:cs="Helvetica"/>
        </w:rPr>
        <w:t>Godel’s</w:t>
      </w:r>
      <w:proofErr w:type="spellEnd"/>
      <w:r w:rsidRPr="00DA366A">
        <w:rPr>
          <w:rFonts w:ascii="Helvetica" w:hAnsi="Helvetica" w:cs="Helvetica"/>
        </w:rPr>
        <w:t xml:space="preserve"> theorem shows.</w:t>
      </w:r>
    </w:p>
    <w:p w:rsidR="00625CCB" w:rsidRPr="00DA366A" w:rsidRDefault="00625CCB" w:rsidP="00626C77">
      <w:pPr>
        <w:jc w:val="both"/>
        <w:rPr>
          <w:rFonts w:ascii="Helvetica" w:hAnsi="Helvetica" w:cs="Helvetica"/>
        </w:rPr>
      </w:pPr>
    </w:p>
    <w:p w:rsidR="00626C77" w:rsidRPr="00DA366A" w:rsidRDefault="00626C77" w:rsidP="00626C77">
      <w:pPr>
        <w:jc w:val="both"/>
        <w:rPr>
          <w:rFonts w:ascii="Helvetica" w:hAnsi="Helvetica" w:cs="Helvetica"/>
        </w:rPr>
      </w:pPr>
      <w:r w:rsidRPr="00DA366A">
        <w:rPr>
          <w:rFonts w:ascii="Helvetica" w:hAnsi="Helvetica" w:cs="Helvetica"/>
        </w:rPr>
        <w:t>What we know as certain is the application of axioms that can assist our real life problem solving. And as we discussed, math will continue…to be.</w:t>
      </w:r>
    </w:p>
    <w:p w:rsidR="00626C77" w:rsidRDefault="00626C77" w:rsidP="00626C77">
      <w:pPr>
        <w:jc w:val="both"/>
        <w:rPr>
          <w:rFonts w:ascii="Helvetica" w:hAnsi="Helvetica" w:cs="Helvetica"/>
          <w:sz w:val="26"/>
          <w:szCs w:val="26"/>
        </w:rPr>
      </w:pPr>
    </w:p>
    <w:p w:rsidR="00626C77" w:rsidRDefault="00626C77" w:rsidP="00626C77">
      <w:pPr>
        <w:jc w:val="both"/>
      </w:pPr>
    </w:p>
    <w:sectPr w:rsidR="00626C77" w:rsidSect="000760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6C77"/>
    <w:rsid w:val="00076034"/>
    <w:rsid w:val="00240B41"/>
    <w:rsid w:val="00625CCB"/>
    <w:rsid w:val="00626C77"/>
    <w:rsid w:val="0067574B"/>
    <w:rsid w:val="006A1CD3"/>
    <w:rsid w:val="007A09CE"/>
    <w:rsid w:val="00D15C8C"/>
    <w:rsid w:val="00D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ood" TargetMode="External"/><Relationship Id="rId13" Type="http://schemas.openxmlformats.org/officeDocument/2006/relationships/hyperlink" Target="http://en.wikipedia.org/wiki/Monte_Carlo_meth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arallel_(geometry)" TargetMode="External"/><Relationship Id="rId12" Type="http://schemas.openxmlformats.org/officeDocument/2006/relationships/hyperlink" Target="http://en.wikipedia.org/wiki/Integral_geometry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loor" TargetMode="External"/><Relationship Id="rId11" Type="http://schemas.openxmlformats.org/officeDocument/2006/relationships/hyperlink" Target="http://en.wikipedia.org/wiki/Geometric_probability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Probability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en.wikipedia.org/wiki/Sewing_needle" TargetMode="External"/><Relationship Id="rId14" Type="http://schemas.openxmlformats.org/officeDocument/2006/relationships/hyperlink" Target="http://en.wikipedia.org/wiki/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Heneghan</dc:creator>
  <cp:lastModifiedBy>maggie</cp:lastModifiedBy>
  <cp:revision>3</cp:revision>
  <dcterms:created xsi:type="dcterms:W3CDTF">2013-10-29T17:25:00Z</dcterms:created>
  <dcterms:modified xsi:type="dcterms:W3CDTF">2013-10-29T19:11:00Z</dcterms:modified>
</cp:coreProperties>
</file>